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8E" w:rsidRPr="00E70BFD" w:rsidRDefault="00117F8E" w:rsidP="00E70BFD">
      <w:pPr>
        <w:jc w:val="center"/>
        <w:rPr>
          <w:b/>
          <w:bCs/>
          <w:sz w:val="24"/>
          <w:szCs w:val="24"/>
        </w:rPr>
      </w:pPr>
      <w:r w:rsidRPr="00E70BFD">
        <w:rPr>
          <w:b/>
          <w:bCs/>
          <w:sz w:val="24"/>
          <w:szCs w:val="24"/>
        </w:rPr>
        <w:t>Mistrzostwa Województwa Kujawsko-Pomorskiego Honorowych Dawców Krwi</w:t>
      </w:r>
      <w:r w:rsidR="00E70BFD">
        <w:rPr>
          <w:b/>
          <w:bCs/>
          <w:sz w:val="24"/>
          <w:szCs w:val="24"/>
        </w:rPr>
        <w:t xml:space="preserve"> PCK</w:t>
      </w:r>
      <w:r w:rsidR="00E70BFD" w:rsidRPr="00E70BFD">
        <w:rPr>
          <w:b/>
          <w:bCs/>
          <w:sz w:val="24"/>
          <w:szCs w:val="24"/>
        </w:rPr>
        <w:t xml:space="preserve"> </w:t>
      </w:r>
      <w:r w:rsidR="00E70BFD">
        <w:rPr>
          <w:b/>
          <w:bCs/>
          <w:sz w:val="24"/>
          <w:szCs w:val="24"/>
        </w:rPr>
        <w:t xml:space="preserve">                                                             </w:t>
      </w:r>
      <w:r w:rsidR="00E70BFD" w:rsidRPr="00E70BFD">
        <w:rPr>
          <w:b/>
          <w:bCs/>
          <w:sz w:val="24"/>
          <w:szCs w:val="24"/>
        </w:rPr>
        <w:t>i Gminy Łysomice – seniorów i juniorów.</w:t>
      </w:r>
    </w:p>
    <w:p w:rsidR="00117F8E" w:rsidRPr="00117F8E" w:rsidRDefault="00117F8E" w:rsidP="00117F8E">
      <w:pPr>
        <w:rPr>
          <w:b/>
          <w:bCs/>
        </w:rPr>
      </w:pPr>
      <w:r w:rsidRPr="00117F8E">
        <w:rPr>
          <w:b/>
          <w:bCs/>
        </w:rPr>
        <w:t>Ostaszewie 2012-03-10/2012-03-10</w:t>
      </w:r>
      <w:r w:rsidRPr="00117F8E">
        <w:rPr>
          <w:b/>
          <w:bCs/>
        </w:rPr>
        <w:br/>
        <w:t>Tempo gry: P'15</w:t>
      </w:r>
      <w:r w:rsidRPr="00117F8E">
        <w:rPr>
          <w:b/>
          <w:bCs/>
        </w:rPr>
        <w:br/>
        <w:t>Arbiter: Klub Honorowych Dawców Krwi koła PCK w Ostaszewie Toruńskim</w:t>
      </w:r>
    </w:p>
    <w:p w:rsidR="00117F8E" w:rsidRPr="00117F8E" w:rsidRDefault="00117F8E" w:rsidP="00117F8E">
      <w:pPr>
        <w:rPr>
          <w:b/>
          <w:bCs/>
        </w:rPr>
      </w:pPr>
      <w:r w:rsidRPr="00117F8E">
        <w:rPr>
          <w:b/>
          <w:bCs/>
        </w:rPr>
        <w:t xml:space="preserve">Wyniki </w:t>
      </w:r>
      <w:r>
        <w:rPr>
          <w:b/>
          <w:bCs/>
        </w:rPr>
        <w:t>końcowe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67"/>
      </w:tblGrid>
      <w:tr w:rsidR="00117F8E" w:rsidTr="00117F8E">
        <w:trPr>
          <w:trHeight w:val="690"/>
        </w:trPr>
        <w:tc>
          <w:tcPr>
            <w:tcW w:w="0" w:type="auto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419"/>
              <w:gridCol w:w="1148"/>
              <w:gridCol w:w="2317"/>
              <w:gridCol w:w="507"/>
              <w:gridCol w:w="595"/>
              <w:gridCol w:w="1824"/>
              <w:gridCol w:w="438"/>
              <w:gridCol w:w="655"/>
              <w:gridCol w:w="562"/>
              <w:gridCol w:w="386"/>
              <w:gridCol w:w="562"/>
            </w:tblGrid>
            <w:tr w:rsidR="009E412E" w:rsidRPr="00117F8E" w:rsidTr="00117F8E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jc w:val="center"/>
                    <w:rPr>
                      <w:b/>
                      <w:bCs/>
                    </w:rPr>
                  </w:pPr>
                  <w:r w:rsidRPr="00117F8E">
                    <w:rPr>
                      <w:b/>
                      <w:bCs/>
                    </w:rPr>
                    <w:t>M-ce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r w:rsidRPr="00117F8E">
                    <w:rPr>
                      <w:b/>
                      <w:bCs/>
                    </w:rPr>
                    <w:t>Tyt.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r w:rsidRPr="00117F8E">
                    <w:rPr>
                      <w:b/>
                      <w:bCs/>
                    </w:rPr>
                    <w:t>Lic.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r w:rsidRPr="00117F8E">
                    <w:rPr>
                      <w:b/>
                      <w:bCs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proofErr w:type="spellStart"/>
                  <w:r w:rsidRPr="00117F8E">
                    <w:rPr>
                      <w:b/>
                      <w:bCs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proofErr w:type="spellStart"/>
                  <w:r w:rsidRPr="00117F8E">
                    <w:rPr>
                      <w:b/>
                      <w:bCs/>
                    </w:rPr>
                    <w:t>Rank</w:t>
                  </w:r>
                  <w:proofErr w:type="spellEnd"/>
                  <w:r w:rsidRPr="00117F8E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r w:rsidRPr="00117F8E">
                    <w:rPr>
                      <w:b/>
                      <w:bCs/>
                    </w:rPr>
                    <w:t>Klub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r w:rsidRPr="00117F8E">
                    <w:rPr>
                      <w:b/>
                      <w:bCs/>
                    </w:rPr>
                    <w:t>Pkt.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proofErr w:type="spellStart"/>
                  <w:r w:rsidRPr="00117F8E">
                    <w:rPr>
                      <w:b/>
                      <w:bCs/>
                    </w:rPr>
                    <w:t>MBch</w:t>
                  </w:r>
                  <w:proofErr w:type="spellEnd"/>
                  <w:r w:rsidRPr="00117F8E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proofErr w:type="spellStart"/>
                  <w:r w:rsidRPr="00117F8E">
                    <w:rPr>
                      <w:b/>
                      <w:bCs/>
                    </w:rPr>
                    <w:t>Bch</w:t>
                  </w:r>
                  <w:proofErr w:type="spellEnd"/>
                  <w:r w:rsidRPr="00117F8E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r w:rsidRPr="00117F8E">
                    <w:rPr>
                      <w:b/>
                      <w:bCs/>
                    </w:rPr>
                    <w:t>L.Z.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rPr>
                      <w:b/>
                      <w:bCs/>
                    </w:rPr>
                  </w:pPr>
                  <w:r w:rsidRPr="00117F8E">
                    <w:rPr>
                      <w:b/>
                      <w:bCs/>
                    </w:rPr>
                    <w:t>Prog.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II+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senior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6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Kamiński, Damian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1813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1800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8.5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43.0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7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Wiśniewski, Przemysław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2074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 HDK 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7.0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53.50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35.5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II+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8" w:history="1">
                    <w:proofErr w:type="spellStart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Jahr</w:t>
                    </w:r>
                    <w:proofErr w:type="spellEnd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, Przemysław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1766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Bydgoszcz HDK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7.0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50.00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37.5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9" w:history="1">
                    <w:proofErr w:type="spellStart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Jeszawicz</w:t>
                    </w:r>
                    <w:proofErr w:type="spellEnd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, Lech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 HDK 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6.0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52.50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36.0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senior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0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Grodzicki, Tomasz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1658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Gostkowo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6.0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47.00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32.0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senior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1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Kruszyński,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6.0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45.00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31.0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7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2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Jankowski, Wiesław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1831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 HDK 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51.50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30.0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8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3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Wilczyński, Dawid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Łysomice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42.00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27.0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9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senior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4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Zieliński, Krzysztof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38.50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23.5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5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Krzemień,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Łysomice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48.00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28.0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6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Rzepkowski, Jacek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 HDK 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47.50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25.0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senior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7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Urbański, Jacek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44.00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25.5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8" w:history="1">
                    <w:proofErr w:type="spellStart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Klawczyński</w:t>
                    </w:r>
                    <w:proofErr w:type="spellEnd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, Zbigniew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Bydgoszcz HDK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42.50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25.0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19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Walczak, Marian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Bydgoszcz HDK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38.00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22.0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0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Nowakowski, Krzysztof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 HDK 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47.00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26.5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1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Sujkowski, Dominik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Łysomice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45.50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24.5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17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2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Duszyńska, Kinga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Zęgwirt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34.50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17.5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18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3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Wilczyński, Kamil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Łysomice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32.00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14.5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19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4" w:history="1">
                    <w:proofErr w:type="spellStart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Wielewicki</w:t>
                    </w:r>
                    <w:proofErr w:type="spellEnd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, Grzegorz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 HDK 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41.50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21.0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5" w:history="1">
                    <w:proofErr w:type="spellStart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Karulski</w:t>
                    </w:r>
                    <w:proofErr w:type="spellEnd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, Mikołaj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39.00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20.0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senior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6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Duszyński, Krzysztof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Zęgwirt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39.50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20.0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senior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7" w:history="1">
                    <w:proofErr w:type="spellStart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Karulski</w:t>
                    </w:r>
                    <w:proofErr w:type="spellEnd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, Emil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31.50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16.0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senior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8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Paziewski, Waldemar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Łysomice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32.00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15.5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29" w:history="1">
                    <w:proofErr w:type="spellStart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Ordak</w:t>
                    </w:r>
                    <w:proofErr w:type="spellEnd"/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, Grzegorz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Zławieś Wielka HDK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42.50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21.0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30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Kurzeja, 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Zławieś Wielka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31.50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15.0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31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Katulski, Jacek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Zławieś Wielka HDK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30.00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15.0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27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32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Rozwadowski, Kacper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Papowo Toruńskie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28.50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11.0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28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33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Paziewski, Kacper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Łysomice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30.00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11.5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29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junior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34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Zarembski, Jacek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Ostaszewo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27.50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5.0</w:t>
                  </w:r>
                </w:p>
              </w:tc>
            </w:tr>
            <w:tr w:rsidR="009E412E" w:rsidRPr="00117F8E" w:rsidTr="00117F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9E412E">
                  <w:pPr>
                    <w:pStyle w:val="Bezodstpw"/>
                    <w:jc w:val="center"/>
                  </w:pPr>
                  <w:r w:rsidRPr="00117F8E">
                    <w:t>30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krwiodawca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  <w:rPr>
                      <w:b/>
                    </w:rPr>
                  </w:pPr>
                  <w:hyperlink r:id="rId35" w:history="1">
                    <w:r w:rsidRPr="00117F8E">
                      <w:rPr>
                        <w:rStyle w:val="Hipercze"/>
                        <w:b/>
                        <w:color w:val="auto"/>
                        <w:u w:val="none"/>
                      </w:rPr>
                      <w:t>Cebulska, Aleksandra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Zławieś Wielka HDK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0.0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30.50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412E" w:rsidRPr="00117F8E" w:rsidRDefault="009E412E" w:rsidP="0082020E">
                  <w:pPr>
                    <w:pStyle w:val="Bezodstpw"/>
                  </w:pPr>
                  <w:r w:rsidRPr="00117F8E">
                    <w:t>0.0</w:t>
                  </w:r>
                </w:p>
              </w:tc>
            </w:tr>
          </w:tbl>
          <w:p w:rsidR="00117F8E" w:rsidRDefault="00117F8E"/>
        </w:tc>
      </w:tr>
    </w:tbl>
    <w:p w:rsidR="006328BB" w:rsidRPr="00117F8E" w:rsidRDefault="00E70BFD" w:rsidP="00E70BFD">
      <w:pPr>
        <w:pStyle w:val="Bezodstpw"/>
        <w:jc w:val="center"/>
      </w:pPr>
      <w:r>
        <w:t>Czesław Karasiewicz</w:t>
      </w:r>
    </w:p>
    <w:sectPr w:rsidR="006328BB" w:rsidRPr="00117F8E" w:rsidSect="00E70BFD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8E"/>
    <w:rsid w:val="00117F8E"/>
    <w:rsid w:val="006328BB"/>
    <w:rsid w:val="009E412E"/>
    <w:rsid w:val="00E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7F8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17F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1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7F8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17F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1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/turnieje/2012/ti_1263/card_z$1.html" TargetMode="External"/><Relationship Id="rId13" Type="http://schemas.openxmlformats.org/officeDocument/2006/relationships/hyperlink" Target="http://www.chessarbiter.com/turnieje/2012/ti_1263/card_z$23.html" TargetMode="External"/><Relationship Id="rId18" Type="http://schemas.openxmlformats.org/officeDocument/2006/relationships/hyperlink" Target="http://www.chessarbiter.com/turnieje/2012/ti_1263/card_z$17.html" TargetMode="External"/><Relationship Id="rId26" Type="http://schemas.openxmlformats.org/officeDocument/2006/relationships/hyperlink" Target="http://www.chessarbiter.com/turnieje/2012/ti_1263/card_z$2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essarbiter.com/turnieje/2012/ti_1263/card_z$7.html" TargetMode="External"/><Relationship Id="rId34" Type="http://schemas.openxmlformats.org/officeDocument/2006/relationships/hyperlink" Target="http://www.chessarbiter.com/turnieje/2012/ti_1263/card_z$9.html" TargetMode="External"/><Relationship Id="rId7" Type="http://schemas.openxmlformats.org/officeDocument/2006/relationships/hyperlink" Target="http://www.chessarbiter.com/turnieje/2012/ti_1263/card_z$3.html" TargetMode="External"/><Relationship Id="rId12" Type="http://schemas.openxmlformats.org/officeDocument/2006/relationships/hyperlink" Target="http://www.chessarbiter.com/turnieje/2012/ti_1263/card_z$2.html" TargetMode="External"/><Relationship Id="rId17" Type="http://schemas.openxmlformats.org/officeDocument/2006/relationships/hyperlink" Target="http://www.chessarbiter.com/turnieje/2012/ti_1263/card_z$28.html" TargetMode="External"/><Relationship Id="rId25" Type="http://schemas.openxmlformats.org/officeDocument/2006/relationships/hyperlink" Target="http://www.chessarbiter.com/turnieje/2012/ti_1263/card_z$8.html" TargetMode="External"/><Relationship Id="rId33" Type="http://schemas.openxmlformats.org/officeDocument/2006/relationships/hyperlink" Target="http://www.chessarbiter.com/turnieje/2012/ti_1263/card_z$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ssarbiter.com/turnieje/2012/ti_1263/card_z$20.html" TargetMode="External"/><Relationship Id="rId20" Type="http://schemas.openxmlformats.org/officeDocument/2006/relationships/hyperlink" Target="http://www.chessarbiter.com/turnieje/2012/ti_1263/card_z$15.html" TargetMode="External"/><Relationship Id="rId29" Type="http://schemas.openxmlformats.org/officeDocument/2006/relationships/hyperlink" Target="http://www.chessarbiter.com/turnieje/2012/ti_1263/card_z$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hessarbiter.com/turnieje/2012/ti_1263/card_z$0.html" TargetMode="External"/><Relationship Id="rId11" Type="http://schemas.openxmlformats.org/officeDocument/2006/relationships/hyperlink" Target="http://www.chessarbiter.com/turnieje/2012/ti_1263/card_z$13.html" TargetMode="External"/><Relationship Id="rId24" Type="http://schemas.openxmlformats.org/officeDocument/2006/relationships/hyperlink" Target="http://www.chessarbiter.com/turnieje/2012/ti_1263/card_z$18.html" TargetMode="External"/><Relationship Id="rId32" Type="http://schemas.openxmlformats.org/officeDocument/2006/relationships/hyperlink" Target="http://www.chessarbiter.com/turnieje/2012/ti_1263/card_z$27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ssarbiter.com/turnieje/2012/ti_1263/card_z$14.html" TargetMode="External"/><Relationship Id="rId23" Type="http://schemas.openxmlformats.org/officeDocument/2006/relationships/hyperlink" Target="http://www.chessarbiter.com/turnieje/2012/ti_1263/card_z$26.html" TargetMode="External"/><Relationship Id="rId28" Type="http://schemas.openxmlformats.org/officeDocument/2006/relationships/hyperlink" Target="http://www.chessarbiter.com/turnieje/2012/ti_1263/card_z$1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hessarbiter.com/turnieje/2012/ti_1263/card_z$29.html" TargetMode="External"/><Relationship Id="rId19" Type="http://schemas.openxmlformats.org/officeDocument/2006/relationships/hyperlink" Target="http://www.chessarbiter.com/turnieje/2012/ti_1263/card_z$16.html" TargetMode="External"/><Relationship Id="rId31" Type="http://schemas.openxmlformats.org/officeDocument/2006/relationships/hyperlink" Target="http://www.chessarbiter.com/turnieje/2012/ti_1263/card_z$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sarbiter.com/turnieje/2012/ti_1263/card_z$10.html" TargetMode="External"/><Relationship Id="rId14" Type="http://schemas.openxmlformats.org/officeDocument/2006/relationships/hyperlink" Target="http://www.chessarbiter.com/turnieje/2012/ti_1263/card_z$19.html" TargetMode="External"/><Relationship Id="rId22" Type="http://schemas.openxmlformats.org/officeDocument/2006/relationships/hyperlink" Target="http://www.chessarbiter.com/turnieje/2012/ti_1263/card_z$25.html" TargetMode="External"/><Relationship Id="rId27" Type="http://schemas.openxmlformats.org/officeDocument/2006/relationships/hyperlink" Target="http://www.chessarbiter.com/turnieje/2012/ti_1263/card_z$22.html" TargetMode="External"/><Relationship Id="rId30" Type="http://schemas.openxmlformats.org/officeDocument/2006/relationships/hyperlink" Target="http://www.chessarbiter.com/turnieje/2012/ti_1263/card_z$21.html" TargetMode="External"/><Relationship Id="rId35" Type="http://schemas.openxmlformats.org/officeDocument/2006/relationships/hyperlink" Target="http://www.chessarbiter.com/turnieje/2012/ti_1263/card_z$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81D0-5818-4999-97A6-844329E3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Czesław</cp:lastModifiedBy>
  <cp:revision>2</cp:revision>
  <dcterms:created xsi:type="dcterms:W3CDTF">2012-03-11T12:08:00Z</dcterms:created>
  <dcterms:modified xsi:type="dcterms:W3CDTF">2012-03-11T12:31:00Z</dcterms:modified>
</cp:coreProperties>
</file>